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3A2" w:rsidRPr="00573B8A" w:rsidRDefault="00580625" w:rsidP="00573B8A">
      <w:pPr>
        <w:pStyle w:val="Geenafstand"/>
        <w:spacing w:line="276" w:lineRule="auto"/>
        <w:ind w:left="3540" w:firstLine="708"/>
        <w:rPr>
          <w:rFonts w:ascii="Arial" w:hAnsi="Arial" w:cs="Arial"/>
          <w:color w:val="2D507B"/>
          <w:sz w:val="28"/>
          <w:szCs w:val="28"/>
          <w:u w:val="single"/>
        </w:rPr>
      </w:pPr>
      <w:r>
        <w:rPr>
          <w:rFonts w:ascii="Arial" w:hAnsi="Arial" w:cs="Arial"/>
          <w:i/>
          <w:color w:val="2D507B"/>
          <w:sz w:val="18"/>
          <w:szCs w:val="18"/>
        </w:rPr>
        <w:t xml:space="preserve">       </w:t>
      </w:r>
      <w:r w:rsidR="009253A2">
        <w:rPr>
          <w:noProof/>
        </w:rPr>
        <w:drawing>
          <wp:inline distT="0" distB="0" distL="0" distR="0" wp14:anchorId="0FE12DCD" wp14:editId="4CA6BAC2">
            <wp:extent cx="1428750" cy="488156"/>
            <wp:effectExtent l="0" t="0" r="0" b="7620"/>
            <wp:docPr id="1" name="Afbeelding 1" descr="C:\Users\Grootheest\Documents\NBF\logo's_bestanden\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otheest\Documents\NBF\logo's_bestanden\image001.jpg"/>
                    <pic:cNvPicPr>
                      <a:picLocks noChangeAspect="1" noChangeArrowheads="1"/>
                    </pic:cNvPicPr>
                  </pic:nvPicPr>
                  <pic:blipFill>
                    <a:blip r:embed="rId9" cstate="print"/>
                    <a:srcRect/>
                    <a:stretch>
                      <a:fillRect/>
                    </a:stretch>
                  </pic:blipFill>
                  <pic:spPr bwMode="auto">
                    <a:xfrm>
                      <a:off x="0" y="0"/>
                      <a:ext cx="1428750" cy="488156"/>
                    </a:xfrm>
                    <a:prstGeom prst="rect">
                      <a:avLst/>
                    </a:prstGeom>
                    <a:noFill/>
                    <a:ln w="9525">
                      <a:noFill/>
                      <a:miter lim="800000"/>
                      <a:headEnd/>
                      <a:tailEnd/>
                    </a:ln>
                  </pic:spPr>
                </pic:pic>
              </a:graphicData>
            </a:graphic>
          </wp:inline>
        </w:drawing>
      </w:r>
      <w:r w:rsidR="00573B8A">
        <w:rPr>
          <w:rFonts w:ascii="Arial" w:hAnsi="Arial" w:cs="Arial"/>
          <w:color w:val="2D507B"/>
          <w:sz w:val="28"/>
          <w:szCs w:val="28"/>
        </w:rPr>
        <w:t xml:space="preserve">  </w:t>
      </w:r>
      <w:r w:rsidR="00FA5DCF" w:rsidRPr="00B3233F">
        <w:rPr>
          <w:rFonts w:ascii="Arial" w:hAnsi="Arial" w:cs="Arial"/>
          <w:b/>
          <w:sz w:val="28"/>
          <w:szCs w:val="28"/>
        </w:rPr>
        <w:t>Bijlage 2</w:t>
      </w:r>
      <w:r w:rsidR="00573B8A">
        <w:rPr>
          <w:rFonts w:ascii="Arial" w:hAnsi="Arial" w:cs="Arial"/>
          <w:color w:val="2D507B"/>
          <w:sz w:val="28"/>
          <w:szCs w:val="28"/>
        </w:rPr>
        <w:t xml:space="preserve"> </w:t>
      </w:r>
    </w:p>
    <w:p w:rsidR="00580625" w:rsidRDefault="00580625" w:rsidP="00573B8A">
      <w:pPr>
        <w:pStyle w:val="Geenafstand"/>
        <w:spacing w:line="276" w:lineRule="auto"/>
        <w:ind w:left="3540" w:firstLine="708"/>
        <w:rPr>
          <w:rFonts w:ascii="Arial" w:hAnsi="Arial" w:cs="Arial"/>
          <w:i/>
          <w:color w:val="2D507B"/>
          <w:sz w:val="18"/>
          <w:szCs w:val="18"/>
        </w:rPr>
      </w:pPr>
    </w:p>
    <w:p w:rsidR="00B41EDD" w:rsidRPr="00580625" w:rsidRDefault="00B41EDD" w:rsidP="00573B8A">
      <w:pPr>
        <w:pStyle w:val="Geenafstand"/>
        <w:spacing w:line="276" w:lineRule="auto"/>
        <w:ind w:left="4248" w:firstLine="708"/>
        <w:rPr>
          <w:rFonts w:ascii="Arial" w:hAnsi="Arial" w:cs="Arial"/>
          <w:i/>
          <w:color w:val="2D507B"/>
          <w:sz w:val="16"/>
          <w:szCs w:val="16"/>
        </w:rPr>
      </w:pPr>
      <w:r w:rsidRPr="00580625">
        <w:rPr>
          <w:rFonts w:ascii="Arial" w:hAnsi="Arial" w:cs="Arial"/>
          <w:i/>
          <w:color w:val="2D507B"/>
          <w:sz w:val="16"/>
          <w:szCs w:val="16"/>
        </w:rPr>
        <w:t>Joos Bankersplantsoen 69</w:t>
      </w:r>
    </w:p>
    <w:p w:rsidR="00B41EDD" w:rsidRPr="00580625" w:rsidRDefault="00580625" w:rsidP="00573B8A">
      <w:pPr>
        <w:pStyle w:val="Geenafstand"/>
        <w:spacing w:line="276" w:lineRule="auto"/>
        <w:ind w:left="4248" w:firstLine="708"/>
        <w:rPr>
          <w:rFonts w:ascii="Arial" w:hAnsi="Arial" w:cs="Arial"/>
          <w:i/>
          <w:color w:val="2D507B"/>
          <w:sz w:val="16"/>
          <w:szCs w:val="16"/>
        </w:rPr>
      </w:pPr>
      <w:r>
        <w:rPr>
          <w:rFonts w:ascii="Arial" w:hAnsi="Arial" w:cs="Arial"/>
          <w:i/>
          <w:color w:val="2D507B"/>
          <w:sz w:val="16"/>
          <w:szCs w:val="16"/>
        </w:rPr>
        <w:t xml:space="preserve">        </w:t>
      </w:r>
      <w:r w:rsidR="00B41EDD" w:rsidRPr="00580625">
        <w:rPr>
          <w:rFonts w:ascii="Arial" w:hAnsi="Arial" w:cs="Arial"/>
          <w:i/>
          <w:color w:val="2D507B"/>
          <w:sz w:val="16"/>
          <w:szCs w:val="16"/>
        </w:rPr>
        <w:t>1056 LD  Amsterdam</w:t>
      </w:r>
    </w:p>
    <w:p w:rsidR="00B34B58" w:rsidRDefault="00B34B58" w:rsidP="00573B8A">
      <w:pPr>
        <w:pStyle w:val="Geenafstand"/>
        <w:spacing w:line="276" w:lineRule="auto"/>
        <w:rPr>
          <w:sz w:val="28"/>
          <w:szCs w:val="28"/>
        </w:rPr>
      </w:pPr>
    </w:p>
    <w:p w:rsidR="00AA684B" w:rsidRDefault="00AA684B" w:rsidP="00573B8A">
      <w:pPr>
        <w:pStyle w:val="Geenafstand"/>
        <w:spacing w:line="276" w:lineRule="auto"/>
        <w:rPr>
          <w:b/>
          <w:sz w:val="28"/>
          <w:szCs w:val="28"/>
        </w:rPr>
      </w:pPr>
    </w:p>
    <w:p w:rsidR="001E76F3" w:rsidRPr="00573B8A" w:rsidRDefault="004F7761" w:rsidP="00573B8A">
      <w:pPr>
        <w:pStyle w:val="Geenafstand"/>
        <w:spacing w:line="276" w:lineRule="auto"/>
        <w:rPr>
          <w:b/>
          <w:sz w:val="28"/>
          <w:szCs w:val="28"/>
        </w:rPr>
      </w:pPr>
      <w:r>
        <w:rPr>
          <w:b/>
          <w:sz w:val="28"/>
          <w:szCs w:val="28"/>
        </w:rPr>
        <w:t>Verslag activiteiten 2018</w:t>
      </w:r>
    </w:p>
    <w:p w:rsidR="00C56C5D" w:rsidRDefault="00C56C5D" w:rsidP="00573B8A">
      <w:pPr>
        <w:pStyle w:val="Geenafstand"/>
        <w:spacing w:line="276" w:lineRule="auto"/>
      </w:pPr>
    </w:p>
    <w:p w:rsidR="00907792" w:rsidRDefault="00EF6097" w:rsidP="00573B8A">
      <w:pPr>
        <w:pStyle w:val="Geenafstand"/>
        <w:spacing w:line="276" w:lineRule="auto"/>
      </w:pPr>
      <w:r>
        <w:t>Het jaar 2018 van het Nederlands Bijwerkingen Fonds stond vooral in het teken van de herbenoeming van prof. dr. E.P. van Puijenbroek als buitengewoon hoogleraar Geneesmiddelenbewaking en Geneesmiddelenveiligheid aan de Rijksuniversiteit Groningen. Deze herbenoeming is inmiddels begin 2019 afgerond, waarmee de leerstoel voor een periode van opnieuw vijf jaar is veilig gesteld.</w:t>
      </w:r>
    </w:p>
    <w:p w:rsidR="00EF6097" w:rsidRDefault="00EF6097" w:rsidP="00573B8A">
      <w:pPr>
        <w:pStyle w:val="Geenafstand"/>
        <w:spacing w:line="276" w:lineRule="auto"/>
      </w:pPr>
      <w:r>
        <w:t xml:space="preserve">De beoordelingscommissie, bestaande uit dr. ir. R.A.P.V. Reijnders, prof. dr. E.P. van Puijenbroek en prof. dr. A.C. van Grootheest, beoordeelde zowel een aantal subsidieaanvragen als de ingekomen </w:t>
      </w:r>
      <w:r w:rsidR="00D03CAF">
        <w:t xml:space="preserve">kandidaten voor de Meijler Prijs 2018. </w:t>
      </w:r>
    </w:p>
    <w:p w:rsidR="00907792" w:rsidRDefault="00907792" w:rsidP="00573B8A">
      <w:pPr>
        <w:pStyle w:val="Geenafstand"/>
        <w:spacing w:line="276" w:lineRule="auto"/>
      </w:pPr>
    </w:p>
    <w:p w:rsidR="00907792" w:rsidRPr="00907792" w:rsidRDefault="00907792" w:rsidP="00573B8A">
      <w:pPr>
        <w:pStyle w:val="Geenafstand"/>
        <w:spacing w:line="276" w:lineRule="auto"/>
        <w:rPr>
          <w:i/>
        </w:rPr>
      </w:pPr>
      <w:r>
        <w:rPr>
          <w:i/>
        </w:rPr>
        <w:t>bestuur</w:t>
      </w:r>
    </w:p>
    <w:p w:rsidR="00907792" w:rsidRPr="00B32B01" w:rsidRDefault="00EF6097" w:rsidP="00D03CAF">
      <w:pPr>
        <w:pStyle w:val="Geenafstand"/>
        <w:spacing w:line="276" w:lineRule="auto"/>
      </w:pPr>
      <w:r>
        <w:t>Op 4 april 2018</w:t>
      </w:r>
      <w:r w:rsidR="00CD31FE" w:rsidRPr="00B32B01">
        <w:t xml:space="preserve"> vergaderde het bestuur</w:t>
      </w:r>
      <w:r>
        <w:t xml:space="preserve"> op het kantoor van het B</w:t>
      </w:r>
      <w:r w:rsidR="008D72E8">
        <w:t>ijwerkingencentrum Lareb. De</w:t>
      </w:r>
      <w:r w:rsidR="004B6F80">
        <w:t xml:space="preserve"> jaarstukken </w:t>
      </w:r>
      <w:r w:rsidR="008D72E8">
        <w:t xml:space="preserve">werden besproken, zowel dat van </w:t>
      </w:r>
      <w:r w:rsidR="004B6F80">
        <w:t>de ac</w:t>
      </w:r>
      <w:r>
        <w:t>tiviteiten in 2017</w:t>
      </w:r>
      <w:r w:rsidR="004B6F80">
        <w:t xml:space="preserve"> </w:t>
      </w:r>
      <w:r w:rsidR="008D72E8">
        <w:t xml:space="preserve">als de financiële jaarstukken. </w:t>
      </w:r>
      <w:r w:rsidR="00D03CAF">
        <w:t xml:space="preserve">Namens het bestuur had de secretaris begin 2018 het jaarlijks overleg over de voortgang in Groningen. </w:t>
      </w:r>
      <w:r w:rsidR="005139C9">
        <w:t>In december 2018 werd de bestuursleden een tussentijds verslag gestuurd over de activiteiten in 2018.</w:t>
      </w:r>
    </w:p>
    <w:p w:rsidR="003E5DDE" w:rsidRPr="00B32B01" w:rsidRDefault="003E5DDE" w:rsidP="00573B8A">
      <w:pPr>
        <w:pStyle w:val="Geenafstand"/>
        <w:spacing w:line="276" w:lineRule="auto"/>
      </w:pPr>
    </w:p>
    <w:p w:rsidR="001E76F3" w:rsidRPr="00D03CAF" w:rsidRDefault="001E76F3" w:rsidP="00573B8A">
      <w:pPr>
        <w:pStyle w:val="Geenafstand"/>
        <w:spacing w:line="276" w:lineRule="auto"/>
      </w:pPr>
      <w:r w:rsidRPr="00D03CAF">
        <w:t>Meijler Prijs</w:t>
      </w:r>
      <w:r w:rsidR="00D03CAF" w:rsidRPr="00D03CAF">
        <w:t xml:space="preserve"> 2018</w:t>
      </w:r>
    </w:p>
    <w:p w:rsidR="00D03CAF" w:rsidRPr="005139C9" w:rsidRDefault="00D03CAF" w:rsidP="00D03CAF">
      <w:pPr>
        <w:pStyle w:val="Geenafstand"/>
        <w:spacing w:line="276" w:lineRule="auto"/>
        <w:rPr>
          <w:i/>
        </w:rPr>
      </w:pPr>
      <w:r>
        <w:t>De Meijler Prijs is ook voor het jaar 2018 toegekend en wel aan C.J.A.R. (Chan</w:t>
      </w:r>
      <w:r w:rsidR="005139C9">
        <w:t>tal) Kats voor haar publicatie “</w:t>
      </w:r>
      <w:proofErr w:type="spellStart"/>
      <w:r w:rsidRPr="005139C9">
        <w:rPr>
          <w:i/>
        </w:rPr>
        <w:t>Early</w:t>
      </w:r>
      <w:proofErr w:type="spellEnd"/>
      <w:r w:rsidRPr="005139C9">
        <w:rPr>
          <w:i/>
        </w:rPr>
        <w:t xml:space="preserve">-life </w:t>
      </w:r>
      <w:proofErr w:type="spellStart"/>
      <w:r w:rsidRPr="005139C9">
        <w:rPr>
          <w:i/>
        </w:rPr>
        <w:t>antibiotics</w:t>
      </w:r>
      <w:proofErr w:type="spellEnd"/>
      <w:r w:rsidRPr="005139C9">
        <w:rPr>
          <w:i/>
        </w:rPr>
        <w:t xml:space="preserve"> </w:t>
      </w:r>
      <w:proofErr w:type="spellStart"/>
      <w:r w:rsidRPr="005139C9">
        <w:rPr>
          <w:i/>
        </w:rPr>
        <w:t>use</w:t>
      </w:r>
      <w:proofErr w:type="spellEnd"/>
      <w:r w:rsidRPr="005139C9">
        <w:rPr>
          <w:i/>
        </w:rPr>
        <w:t xml:space="preserve"> </w:t>
      </w:r>
      <w:proofErr w:type="spellStart"/>
      <w:r w:rsidRPr="005139C9">
        <w:rPr>
          <w:i/>
        </w:rPr>
        <w:t>increases</w:t>
      </w:r>
      <w:proofErr w:type="spellEnd"/>
      <w:r w:rsidRPr="005139C9">
        <w:rPr>
          <w:i/>
        </w:rPr>
        <w:t xml:space="preserve"> the risk of </w:t>
      </w:r>
      <w:proofErr w:type="spellStart"/>
      <w:r w:rsidRPr="005139C9">
        <w:rPr>
          <w:i/>
        </w:rPr>
        <w:t>asthma</w:t>
      </w:r>
      <w:proofErr w:type="spellEnd"/>
      <w:r w:rsidRPr="005139C9">
        <w:rPr>
          <w:i/>
        </w:rPr>
        <w:t xml:space="preserve"> and eczema:  </w:t>
      </w:r>
    </w:p>
    <w:p w:rsidR="00D03CAF" w:rsidRDefault="00D03CAF" w:rsidP="00D03CAF">
      <w:pPr>
        <w:pStyle w:val="Geenafstand"/>
        <w:spacing w:line="276" w:lineRule="auto"/>
      </w:pPr>
      <w:r w:rsidRPr="005139C9">
        <w:rPr>
          <w:i/>
        </w:rPr>
        <w:t xml:space="preserve">a discordant </w:t>
      </w:r>
      <w:proofErr w:type="spellStart"/>
      <w:r w:rsidRPr="005139C9">
        <w:rPr>
          <w:i/>
        </w:rPr>
        <w:t>twin</w:t>
      </w:r>
      <w:proofErr w:type="spellEnd"/>
      <w:r w:rsidRPr="005139C9">
        <w:rPr>
          <w:i/>
        </w:rPr>
        <w:t xml:space="preserve"> </w:t>
      </w:r>
      <w:proofErr w:type="spellStart"/>
      <w:r w:rsidRPr="005139C9">
        <w:rPr>
          <w:i/>
        </w:rPr>
        <w:t>study</w:t>
      </w:r>
      <w:proofErr w:type="spellEnd"/>
      <w:r>
        <w:t xml:space="preserve">”. </w:t>
      </w:r>
    </w:p>
    <w:p w:rsidR="00D03CAF" w:rsidRDefault="00D03CAF" w:rsidP="00D03CAF">
      <w:pPr>
        <w:pStyle w:val="Geenafstand"/>
        <w:spacing w:line="276" w:lineRule="auto"/>
      </w:pPr>
      <w:r>
        <w:t>Ze deed haar masteronderzoek aan de Universiteit Utrecht in samenwerking met het tweelingen register bij het AMC Amsterdam</w:t>
      </w:r>
    </w:p>
    <w:p w:rsidR="005139C9" w:rsidRDefault="005139C9" w:rsidP="005139C9">
      <w:pPr>
        <w:pStyle w:val="Geenafstand"/>
        <w:spacing w:line="276" w:lineRule="auto"/>
      </w:pPr>
      <w:r>
        <w:t>De uitreiking vond opnieuw plaats</w:t>
      </w:r>
      <w:r w:rsidR="00D03CAF">
        <w:t xml:space="preserve"> op de Wintermeeting van het </w:t>
      </w:r>
      <w:r w:rsidR="00D03CAF" w:rsidRPr="005139C9">
        <w:rPr>
          <w:i/>
        </w:rPr>
        <w:t xml:space="preserve">WHO CC </w:t>
      </w:r>
      <w:proofErr w:type="spellStart"/>
      <w:r w:rsidR="00D03CAF" w:rsidRPr="005139C9">
        <w:rPr>
          <w:i/>
        </w:rPr>
        <w:t>for</w:t>
      </w:r>
      <w:proofErr w:type="spellEnd"/>
      <w:r w:rsidR="00D03CAF" w:rsidRPr="005139C9">
        <w:rPr>
          <w:i/>
        </w:rPr>
        <w:t xml:space="preserve"> </w:t>
      </w:r>
      <w:proofErr w:type="spellStart"/>
      <w:r w:rsidR="00D03CAF" w:rsidRPr="005139C9">
        <w:rPr>
          <w:i/>
        </w:rPr>
        <w:t>Pharmaceutical</w:t>
      </w:r>
      <w:proofErr w:type="spellEnd"/>
      <w:r w:rsidR="00D03CAF" w:rsidRPr="005139C9">
        <w:rPr>
          <w:i/>
        </w:rPr>
        <w:t xml:space="preserve"> Policy &amp; </w:t>
      </w:r>
      <w:proofErr w:type="spellStart"/>
      <w:r w:rsidR="00D03CAF" w:rsidRPr="005139C9">
        <w:rPr>
          <w:i/>
        </w:rPr>
        <w:t>Regulation</w:t>
      </w:r>
      <w:proofErr w:type="spellEnd"/>
      <w:r w:rsidR="00D03CAF" w:rsidRPr="00D03CAF">
        <w:t xml:space="preserve"> op 10 januari 2018 in Utrecht, dat aan vakgroep </w:t>
      </w:r>
      <w:proofErr w:type="spellStart"/>
      <w:r w:rsidR="00D03CAF" w:rsidRPr="00D03CAF">
        <w:t>farmaco</w:t>
      </w:r>
      <w:proofErr w:type="spellEnd"/>
      <w:r w:rsidR="00D03CAF" w:rsidRPr="00D03CAF">
        <w:t xml:space="preserve">-epidemiologie is verbonden en onder leiding staat van prof. dr. </w:t>
      </w:r>
      <w:r>
        <w:t xml:space="preserve">Aukje Mantel in aanwezigheid van onder meer prof. Bert Leufkens. </w:t>
      </w:r>
    </w:p>
    <w:p w:rsidR="005139C9" w:rsidRPr="00D03CAF" w:rsidRDefault="005139C9" w:rsidP="005139C9">
      <w:pPr>
        <w:pStyle w:val="Geenafstand"/>
        <w:spacing w:line="276" w:lineRule="auto"/>
      </w:pPr>
      <w:r w:rsidRPr="00D03CAF">
        <w:t>Op de oratie van prof. Mantel die aansloot op de bijeenkomst gaven Eugene van Prijenbroek en Kees van Grootheest acte de pr</w:t>
      </w:r>
      <w:r>
        <w:rPr>
          <w:rFonts w:cstheme="minorHAnsi"/>
        </w:rPr>
        <w:t>é</w:t>
      </w:r>
      <w:r w:rsidRPr="00D03CAF">
        <w:t xml:space="preserve">sence. </w:t>
      </w:r>
    </w:p>
    <w:p w:rsidR="005139C9" w:rsidRDefault="005139C9" w:rsidP="00D03CAF">
      <w:pPr>
        <w:pStyle w:val="Geenafstand"/>
        <w:spacing w:line="276" w:lineRule="auto"/>
      </w:pPr>
    </w:p>
    <w:p w:rsidR="00D03CAF" w:rsidRDefault="00573B8A" w:rsidP="00D03CAF">
      <w:pPr>
        <w:pStyle w:val="Geenafstand"/>
        <w:spacing w:line="276" w:lineRule="auto"/>
      </w:pPr>
      <w:r>
        <w:t>Eug</w:t>
      </w:r>
      <w:r w:rsidRPr="00573B8A">
        <w:t>è</w:t>
      </w:r>
      <w:r>
        <w:t xml:space="preserve">ne heeft </w:t>
      </w:r>
      <w:r w:rsidR="00D03CAF">
        <w:t xml:space="preserve">bij de uitreiking </w:t>
      </w:r>
      <w:r>
        <w:t>een toelichting gegeven op de beslissing van de commissie en Peter Reijnders h</w:t>
      </w:r>
      <w:r w:rsidR="00D03CAF">
        <w:t xml:space="preserve">eeft de prijs op </w:t>
      </w:r>
      <w:r>
        <w:t xml:space="preserve">uitgereikt. De uitreiking vond plaats voor een internationaal gezelschap tijdens de </w:t>
      </w:r>
      <w:r w:rsidRPr="00573B8A">
        <w:t xml:space="preserve"> Wintermeeting van het </w:t>
      </w:r>
      <w:r w:rsidRPr="00D03CAF">
        <w:t xml:space="preserve">WHO Collaborating Centre </w:t>
      </w:r>
      <w:proofErr w:type="spellStart"/>
      <w:r w:rsidRPr="00D03CAF">
        <w:t>for</w:t>
      </w:r>
      <w:proofErr w:type="spellEnd"/>
      <w:r w:rsidRPr="00D03CAF">
        <w:t xml:space="preserve"> </w:t>
      </w:r>
      <w:proofErr w:type="spellStart"/>
      <w:r w:rsidRPr="00D03CAF">
        <w:t>Pharmaceutical</w:t>
      </w:r>
      <w:proofErr w:type="spellEnd"/>
      <w:r w:rsidRPr="00D03CAF">
        <w:t xml:space="preserve"> Policy and </w:t>
      </w:r>
      <w:proofErr w:type="spellStart"/>
      <w:r w:rsidRPr="00D03CAF">
        <w:t>Regulation</w:t>
      </w:r>
      <w:proofErr w:type="spellEnd"/>
      <w:r w:rsidRPr="00D03CAF">
        <w:t xml:space="preserve"> </w:t>
      </w:r>
      <w:r w:rsidRPr="00573B8A">
        <w:t>te Utrecht</w:t>
      </w:r>
      <w:r>
        <w:t xml:space="preserve"> </w:t>
      </w:r>
      <w:r w:rsidR="00D03CAF">
        <w:t>Chantal Kats hield een presentatie, waarin de ze haar onderzoek toelichtte en beantwoordde een aantal vragen van de aanwezigen.</w:t>
      </w:r>
    </w:p>
    <w:p w:rsidR="005139C9" w:rsidRDefault="005139C9" w:rsidP="00D03CAF">
      <w:pPr>
        <w:pStyle w:val="Geenafstand"/>
        <w:spacing w:line="276" w:lineRule="auto"/>
      </w:pPr>
    </w:p>
    <w:p w:rsidR="00D03CAF" w:rsidRDefault="00D03CAF" w:rsidP="00D03CAF">
      <w:pPr>
        <w:pStyle w:val="Geenafstand"/>
        <w:spacing w:line="276" w:lineRule="auto"/>
        <w:ind w:left="1416" w:firstLine="708"/>
      </w:pPr>
      <w:r>
        <w:rPr>
          <w:noProof/>
        </w:rPr>
        <w:lastRenderedPageBreak/>
        <w:drawing>
          <wp:inline distT="0" distB="0" distL="0" distR="0">
            <wp:extent cx="2120899" cy="1590675"/>
            <wp:effectExtent l="0" t="1905" r="0" b="0"/>
            <wp:docPr id="3" name="Afbeelding 3" descr="C:\Users\kgt\Pictures\iCloud Photos\Downloads\IMG_3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t\Pictures\iCloud Photos\Downloads\IMG_342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126563" cy="1594923"/>
                    </a:xfrm>
                    <a:prstGeom prst="rect">
                      <a:avLst/>
                    </a:prstGeom>
                    <a:noFill/>
                    <a:ln>
                      <a:noFill/>
                    </a:ln>
                  </pic:spPr>
                </pic:pic>
              </a:graphicData>
            </a:graphic>
          </wp:inline>
        </w:drawing>
      </w:r>
    </w:p>
    <w:p w:rsidR="00845E02" w:rsidRDefault="00845E02" w:rsidP="00573B8A">
      <w:pPr>
        <w:pStyle w:val="Geenafstand"/>
        <w:spacing w:line="276" w:lineRule="auto"/>
      </w:pPr>
    </w:p>
    <w:p w:rsidR="00C507C2" w:rsidRPr="00204868" w:rsidRDefault="00580625" w:rsidP="00573B8A">
      <w:pPr>
        <w:pStyle w:val="Geenafstand"/>
        <w:spacing w:line="276" w:lineRule="auto"/>
        <w:rPr>
          <w:i/>
        </w:rPr>
      </w:pPr>
      <w:r w:rsidRPr="00AA684B">
        <w:rPr>
          <w:i/>
        </w:rPr>
        <w:t>Proefschriften gesponsord door het Nede</w:t>
      </w:r>
      <w:r w:rsidR="00AA684B">
        <w:rPr>
          <w:i/>
        </w:rPr>
        <w:t>rlands Bijwerkingenfonds</w:t>
      </w:r>
    </w:p>
    <w:p w:rsidR="007C5FBE" w:rsidRDefault="00C507C2" w:rsidP="00204868">
      <w:pPr>
        <w:pStyle w:val="Geenafstand"/>
        <w:spacing w:line="276" w:lineRule="auto"/>
      </w:pPr>
      <w:r>
        <w:t>De commissie heeft de eisen die gesteld worden om voor een bijdrage</w:t>
      </w:r>
      <w:r w:rsidR="00204868">
        <w:t xml:space="preserve"> in aanmerking te komen wat </w:t>
      </w:r>
      <w:r w:rsidR="007C5FBE">
        <w:t>strikter toegepast, zoals eerder op een bestuursvergadering van het fonds is besloten.</w:t>
      </w:r>
      <w:r w:rsidR="00204868">
        <w:t xml:space="preserve"> </w:t>
      </w:r>
      <w:r w:rsidR="005139C9">
        <w:t>Hieronder</w:t>
      </w:r>
      <w:r w:rsidR="00204868">
        <w:t xml:space="preserve"> een o</w:t>
      </w:r>
      <w:r w:rsidR="007C5FBE" w:rsidRPr="00D027A5">
        <w:t>verzicht subsidies proefschriften 2018</w:t>
      </w:r>
      <w:r w:rsidR="00204868">
        <w:t>:</w:t>
      </w:r>
    </w:p>
    <w:p w:rsidR="007C5FBE" w:rsidRDefault="007C5FBE" w:rsidP="007C5FBE">
      <w:pPr>
        <w:pStyle w:val="Geenafstand"/>
      </w:pPr>
    </w:p>
    <w:p w:rsidR="007C5FBE" w:rsidRPr="003641A4" w:rsidRDefault="007C5FBE" w:rsidP="00204868">
      <w:pPr>
        <w:pStyle w:val="Geenafstand"/>
        <w:ind w:left="708"/>
        <w:rPr>
          <w:i/>
        </w:rPr>
      </w:pPr>
      <w:r w:rsidRPr="003641A4">
        <w:rPr>
          <w:i/>
        </w:rPr>
        <w:t>toegekend in 2017, promotie in 2018</w:t>
      </w:r>
    </w:p>
    <w:p w:rsidR="007C5FBE" w:rsidRDefault="007C5FBE" w:rsidP="00204868">
      <w:pPr>
        <w:pStyle w:val="Geenafstand"/>
        <w:ind w:left="1416"/>
      </w:pPr>
      <w:r>
        <w:t>Egberts</w:t>
      </w:r>
    </w:p>
    <w:p w:rsidR="007C5FBE" w:rsidRDefault="007C5FBE" w:rsidP="00204868">
      <w:pPr>
        <w:pStyle w:val="Geenafstand"/>
        <w:ind w:left="1416"/>
      </w:pPr>
      <w:r>
        <w:t>Brinkman</w:t>
      </w:r>
    </w:p>
    <w:p w:rsidR="007C5FBE" w:rsidRDefault="007C5FBE" w:rsidP="00204868">
      <w:pPr>
        <w:pStyle w:val="Geenafstand"/>
        <w:ind w:left="1416"/>
      </w:pPr>
      <w:r>
        <w:t>Schulte</w:t>
      </w:r>
    </w:p>
    <w:p w:rsidR="007C5FBE" w:rsidRDefault="007C5FBE" w:rsidP="00204868">
      <w:pPr>
        <w:pStyle w:val="Geenafstand"/>
        <w:ind w:left="708"/>
      </w:pPr>
    </w:p>
    <w:p w:rsidR="007C5FBE" w:rsidRPr="003641A4" w:rsidRDefault="007C5FBE" w:rsidP="00204868">
      <w:pPr>
        <w:pStyle w:val="Geenafstand"/>
        <w:ind w:left="708"/>
        <w:rPr>
          <w:i/>
        </w:rPr>
      </w:pPr>
      <w:r w:rsidRPr="003641A4">
        <w:rPr>
          <w:i/>
        </w:rPr>
        <w:t>toegekend in 2018</w:t>
      </w:r>
    </w:p>
    <w:p w:rsidR="007C5FBE" w:rsidRDefault="007C5FBE" w:rsidP="00204868">
      <w:pPr>
        <w:pStyle w:val="Geenafstand"/>
        <w:ind w:left="1416"/>
      </w:pPr>
      <w:proofErr w:type="spellStart"/>
      <w:r>
        <w:t>Léan</w:t>
      </w:r>
      <w:proofErr w:type="spellEnd"/>
      <w:r>
        <w:t xml:space="preserve"> </w:t>
      </w:r>
      <w:proofErr w:type="spellStart"/>
      <w:r>
        <w:t>Rolfes</w:t>
      </w:r>
      <w:proofErr w:type="spellEnd"/>
      <w:r>
        <w:tab/>
      </w:r>
      <w:r>
        <w:tab/>
        <w:t>23 maart 2018</w:t>
      </w:r>
      <w:r>
        <w:tab/>
      </w:r>
      <w:r>
        <w:tab/>
        <w:t>Groningen</w:t>
      </w:r>
    </w:p>
    <w:p w:rsidR="007C5FBE" w:rsidRDefault="007C5FBE" w:rsidP="00204868">
      <w:pPr>
        <w:pStyle w:val="Geenafstand"/>
        <w:ind w:left="1416"/>
      </w:pPr>
      <w:r>
        <w:t xml:space="preserve">Linda </w:t>
      </w:r>
      <w:proofErr w:type="spellStart"/>
      <w:r>
        <w:t>Henricks</w:t>
      </w:r>
      <w:proofErr w:type="spellEnd"/>
      <w:r>
        <w:tab/>
      </w:r>
      <w:r>
        <w:tab/>
        <w:t>24 september 2018</w:t>
      </w:r>
      <w:r>
        <w:tab/>
        <w:t>Utrecht</w:t>
      </w:r>
    </w:p>
    <w:p w:rsidR="007C5FBE" w:rsidRDefault="007C5FBE" w:rsidP="00204868">
      <w:pPr>
        <w:pStyle w:val="Geenafstand"/>
        <w:ind w:left="1416"/>
      </w:pPr>
      <w:r>
        <w:t xml:space="preserve">Mirjam </w:t>
      </w:r>
      <w:proofErr w:type="spellStart"/>
      <w:r>
        <w:t>Simoons</w:t>
      </w:r>
      <w:proofErr w:type="spellEnd"/>
      <w:r>
        <w:tab/>
        <w:t>30 november 2018</w:t>
      </w:r>
      <w:r>
        <w:tab/>
        <w:t>Groningen</w:t>
      </w:r>
    </w:p>
    <w:p w:rsidR="007C5FBE" w:rsidRDefault="007C5FBE" w:rsidP="00204868">
      <w:pPr>
        <w:pStyle w:val="Geenafstand"/>
        <w:ind w:left="708"/>
      </w:pPr>
    </w:p>
    <w:p w:rsidR="007C5FBE" w:rsidRPr="003641A4" w:rsidRDefault="007C5FBE" w:rsidP="00204868">
      <w:pPr>
        <w:pStyle w:val="Geenafstand"/>
        <w:ind w:left="708"/>
        <w:rPr>
          <w:i/>
        </w:rPr>
      </w:pPr>
      <w:r w:rsidRPr="003641A4">
        <w:rPr>
          <w:i/>
        </w:rPr>
        <w:t>Nog in behandeling:</w:t>
      </w:r>
    </w:p>
    <w:p w:rsidR="007C5FBE" w:rsidRDefault="007C5FBE" w:rsidP="00204868">
      <w:pPr>
        <w:pStyle w:val="Geenafstand"/>
        <w:ind w:left="708" w:firstLine="708"/>
      </w:pPr>
      <w:r>
        <w:t xml:space="preserve">Knapen </w:t>
      </w:r>
    </w:p>
    <w:p w:rsidR="007C5FBE" w:rsidRDefault="007C5FBE" w:rsidP="00204868">
      <w:pPr>
        <w:pStyle w:val="Geenafstand"/>
        <w:ind w:left="708"/>
      </w:pPr>
    </w:p>
    <w:p w:rsidR="007C5FBE" w:rsidRPr="00B32B01" w:rsidRDefault="007C5FBE" w:rsidP="00204868">
      <w:pPr>
        <w:pStyle w:val="Geenafstand"/>
        <w:spacing w:line="276" w:lineRule="auto"/>
        <w:ind w:left="708"/>
      </w:pPr>
      <w:bookmarkStart w:id="0" w:name="_GoBack"/>
      <w:bookmarkEnd w:id="0"/>
    </w:p>
    <w:p w:rsidR="003A1398" w:rsidRPr="00B32B01" w:rsidRDefault="00461E05" w:rsidP="00573B8A">
      <w:pPr>
        <w:pStyle w:val="Geenafstand"/>
        <w:spacing w:line="276" w:lineRule="auto"/>
        <w:rPr>
          <w:i/>
        </w:rPr>
      </w:pPr>
      <w:r>
        <w:rPr>
          <w:i/>
        </w:rPr>
        <w:t xml:space="preserve">Website </w:t>
      </w:r>
    </w:p>
    <w:p w:rsidR="00E60BAA" w:rsidRPr="00B32B01" w:rsidRDefault="007C5FBE" w:rsidP="00573B8A">
      <w:pPr>
        <w:pStyle w:val="Geenafstand"/>
        <w:spacing w:line="276" w:lineRule="auto"/>
      </w:pPr>
      <w:r>
        <w:t>Ook in 2018</w:t>
      </w:r>
      <w:r w:rsidR="00461E05">
        <w:t xml:space="preserve"> werd de website ge</w:t>
      </w:r>
      <w:r w:rsidR="008D72E8">
        <w:t xml:space="preserve">actualiseerd en dat zal </w:t>
      </w:r>
      <w:r>
        <w:t xml:space="preserve">na </w:t>
      </w:r>
      <w:r w:rsidR="008D72E8">
        <w:t xml:space="preserve">de bestuursvergadering </w:t>
      </w:r>
      <w:r>
        <w:t xml:space="preserve">in 2019 </w:t>
      </w:r>
      <w:r w:rsidR="008D72E8">
        <w:t xml:space="preserve">opnieuw gebeuren. </w:t>
      </w:r>
      <w:r w:rsidR="003E5DDE" w:rsidRPr="00B32B01">
        <w:t>Het NBF voldoet zo aan de openbaarheid van informatie, zoals die gevraagd wordt om de ANBI-status te blijven behouden.</w:t>
      </w:r>
    </w:p>
    <w:p w:rsidR="003E5DDE" w:rsidRPr="00B32B01" w:rsidRDefault="003E5DDE" w:rsidP="00573B8A">
      <w:pPr>
        <w:pStyle w:val="Geenafstand"/>
        <w:spacing w:line="276" w:lineRule="auto"/>
      </w:pPr>
    </w:p>
    <w:p w:rsidR="00E60BAA" w:rsidRPr="00B32B01" w:rsidRDefault="00E60BAA" w:rsidP="00573B8A">
      <w:pPr>
        <w:pStyle w:val="Geenafstand"/>
        <w:spacing w:line="276" w:lineRule="auto"/>
      </w:pPr>
      <w:r w:rsidRPr="00B32B01">
        <w:t>A.C. van Grootheest, secretaris</w:t>
      </w:r>
    </w:p>
    <w:p w:rsidR="00222E63" w:rsidRPr="00B32B01" w:rsidRDefault="00222E63" w:rsidP="00573B8A">
      <w:pPr>
        <w:pStyle w:val="Geenafstand"/>
        <w:spacing w:line="276" w:lineRule="auto"/>
      </w:pPr>
      <w:r w:rsidRPr="00B32B01">
        <w:t>1</w:t>
      </w:r>
      <w:r w:rsidR="00204868">
        <w:t>8 maart 2019</w:t>
      </w:r>
    </w:p>
    <w:sectPr w:rsidR="00222E63" w:rsidRPr="00B32B01" w:rsidSect="00213269">
      <w:footerReference w:type="default" r:id="rId11"/>
      <w:pgSz w:w="11906" w:h="16838"/>
      <w:pgMar w:top="1134" w:right="1418"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DDE" w:rsidRDefault="00E71DDE" w:rsidP="00B32B01">
      <w:pPr>
        <w:spacing w:after="0" w:line="240" w:lineRule="auto"/>
      </w:pPr>
      <w:r>
        <w:separator/>
      </w:r>
    </w:p>
  </w:endnote>
  <w:endnote w:type="continuationSeparator" w:id="0">
    <w:p w:rsidR="00E71DDE" w:rsidRDefault="00E71DDE" w:rsidP="00B3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690188"/>
      <w:docPartObj>
        <w:docPartGallery w:val="Page Numbers (Bottom of Page)"/>
        <w:docPartUnique/>
      </w:docPartObj>
    </w:sdtPr>
    <w:sdtEndPr/>
    <w:sdtContent>
      <w:p w:rsidR="00B32B01" w:rsidRDefault="00B32B01">
        <w:pPr>
          <w:pStyle w:val="Voettekst"/>
          <w:jc w:val="right"/>
        </w:pPr>
        <w:r>
          <w:fldChar w:fldCharType="begin"/>
        </w:r>
        <w:r>
          <w:instrText>PAGE   \* MERGEFORMAT</w:instrText>
        </w:r>
        <w:r>
          <w:fldChar w:fldCharType="separate"/>
        </w:r>
        <w:r w:rsidR="00EF6052">
          <w:rPr>
            <w:noProof/>
          </w:rPr>
          <w:t>1</w:t>
        </w:r>
        <w:r>
          <w:fldChar w:fldCharType="end"/>
        </w:r>
      </w:p>
    </w:sdtContent>
  </w:sdt>
  <w:p w:rsidR="00B32B01" w:rsidRDefault="00B32B0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DDE" w:rsidRDefault="00E71DDE" w:rsidP="00B32B01">
      <w:pPr>
        <w:spacing w:after="0" w:line="240" w:lineRule="auto"/>
      </w:pPr>
      <w:r>
        <w:separator/>
      </w:r>
    </w:p>
  </w:footnote>
  <w:footnote w:type="continuationSeparator" w:id="0">
    <w:p w:rsidR="00E71DDE" w:rsidRDefault="00E71DDE" w:rsidP="00B32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701A"/>
    <w:multiLevelType w:val="hybridMultilevel"/>
    <w:tmpl w:val="3FF4EF82"/>
    <w:lvl w:ilvl="0" w:tplc="1AEC1DD0">
      <w:start w:val="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225A21A5"/>
    <w:multiLevelType w:val="hybridMultilevel"/>
    <w:tmpl w:val="6D0CF518"/>
    <w:lvl w:ilvl="0" w:tplc="39CA430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5A44F71"/>
    <w:multiLevelType w:val="hybridMultilevel"/>
    <w:tmpl w:val="9D22B8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62E78AB"/>
    <w:multiLevelType w:val="hybridMultilevel"/>
    <w:tmpl w:val="D62619AE"/>
    <w:lvl w:ilvl="0" w:tplc="59AEE5E2">
      <w:start w:val="4"/>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2EA11336"/>
    <w:multiLevelType w:val="hybridMultilevel"/>
    <w:tmpl w:val="449433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7FE4D0F"/>
    <w:multiLevelType w:val="hybridMultilevel"/>
    <w:tmpl w:val="AF8C18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0AA7B04"/>
    <w:multiLevelType w:val="hybridMultilevel"/>
    <w:tmpl w:val="2248666C"/>
    <w:lvl w:ilvl="0" w:tplc="B51216E2">
      <w:start w:val="1056"/>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4DBF557A"/>
    <w:multiLevelType w:val="hybridMultilevel"/>
    <w:tmpl w:val="42F636F0"/>
    <w:lvl w:ilvl="0" w:tplc="608EA58A">
      <w:start w:val="4"/>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553B7A41"/>
    <w:multiLevelType w:val="hybridMultilevel"/>
    <w:tmpl w:val="CEAE892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nsid w:val="579D7CCD"/>
    <w:multiLevelType w:val="hybridMultilevel"/>
    <w:tmpl w:val="4AEC8DA0"/>
    <w:lvl w:ilvl="0" w:tplc="8488C1EC">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nsid w:val="5A037874"/>
    <w:multiLevelType w:val="hybridMultilevel"/>
    <w:tmpl w:val="9A46EBD6"/>
    <w:lvl w:ilvl="0" w:tplc="04928CD0">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2D31693"/>
    <w:multiLevelType w:val="hybridMultilevel"/>
    <w:tmpl w:val="A178DFC8"/>
    <w:lvl w:ilvl="0" w:tplc="F146CACC">
      <w:start w:val="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7BBA5629"/>
    <w:multiLevelType w:val="hybridMultilevel"/>
    <w:tmpl w:val="152C84C4"/>
    <w:lvl w:ilvl="0" w:tplc="B31A5D2E">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0"/>
  </w:num>
  <w:num w:numId="5">
    <w:abstractNumId w:val="0"/>
  </w:num>
  <w:num w:numId="6">
    <w:abstractNumId w:val="7"/>
  </w:num>
  <w:num w:numId="7">
    <w:abstractNumId w:val="12"/>
  </w:num>
  <w:num w:numId="8">
    <w:abstractNumId w:val="11"/>
  </w:num>
  <w:num w:numId="9">
    <w:abstractNumId w:val="2"/>
  </w:num>
  <w:num w:numId="10">
    <w:abstractNumId w:val="8"/>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8F"/>
    <w:rsid w:val="000156D0"/>
    <w:rsid w:val="000765D4"/>
    <w:rsid w:val="001E76F3"/>
    <w:rsid w:val="001F37EA"/>
    <w:rsid w:val="00204868"/>
    <w:rsid w:val="00213269"/>
    <w:rsid w:val="00222E63"/>
    <w:rsid w:val="00293DCE"/>
    <w:rsid w:val="00377BDC"/>
    <w:rsid w:val="003960CC"/>
    <w:rsid w:val="003A1398"/>
    <w:rsid w:val="003D53F6"/>
    <w:rsid w:val="003E5DDE"/>
    <w:rsid w:val="00413AA8"/>
    <w:rsid w:val="00461E05"/>
    <w:rsid w:val="00480E25"/>
    <w:rsid w:val="004B6F80"/>
    <w:rsid w:val="004D09FD"/>
    <w:rsid w:val="004F2723"/>
    <w:rsid w:val="004F7761"/>
    <w:rsid w:val="005139C9"/>
    <w:rsid w:val="00573B8A"/>
    <w:rsid w:val="00580625"/>
    <w:rsid w:val="005D42C7"/>
    <w:rsid w:val="00631F79"/>
    <w:rsid w:val="006D1583"/>
    <w:rsid w:val="00751A8F"/>
    <w:rsid w:val="007C5FBE"/>
    <w:rsid w:val="00845E02"/>
    <w:rsid w:val="008D72E8"/>
    <w:rsid w:val="00907792"/>
    <w:rsid w:val="009253A2"/>
    <w:rsid w:val="009427D8"/>
    <w:rsid w:val="00954BA3"/>
    <w:rsid w:val="00A514DB"/>
    <w:rsid w:val="00AA2A04"/>
    <w:rsid w:val="00AA684B"/>
    <w:rsid w:val="00B3233F"/>
    <w:rsid w:val="00B32B01"/>
    <w:rsid w:val="00B34B58"/>
    <w:rsid w:val="00B41EDD"/>
    <w:rsid w:val="00B54ABB"/>
    <w:rsid w:val="00BF5114"/>
    <w:rsid w:val="00C0694D"/>
    <w:rsid w:val="00C34B26"/>
    <w:rsid w:val="00C507C2"/>
    <w:rsid w:val="00C56C5D"/>
    <w:rsid w:val="00C94018"/>
    <w:rsid w:val="00C97F7A"/>
    <w:rsid w:val="00CA2988"/>
    <w:rsid w:val="00CA4FD3"/>
    <w:rsid w:val="00CD31FE"/>
    <w:rsid w:val="00CE26B9"/>
    <w:rsid w:val="00CF4636"/>
    <w:rsid w:val="00D03CAF"/>
    <w:rsid w:val="00D367D3"/>
    <w:rsid w:val="00E4526A"/>
    <w:rsid w:val="00E60BAA"/>
    <w:rsid w:val="00E63E6A"/>
    <w:rsid w:val="00E71DDE"/>
    <w:rsid w:val="00E75B89"/>
    <w:rsid w:val="00EF6052"/>
    <w:rsid w:val="00EF6097"/>
    <w:rsid w:val="00F770D8"/>
    <w:rsid w:val="00FA5D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1A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1A8F"/>
    <w:rPr>
      <w:rFonts w:ascii="Tahoma" w:hAnsi="Tahoma" w:cs="Tahoma"/>
      <w:sz w:val="16"/>
      <w:szCs w:val="16"/>
    </w:rPr>
  </w:style>
  <w:style w:type="paragraph" w:styleId="Geenafstand">
    <w:name w:val="No Spacing"/>
    <w:uiPriority w:val="1"/>
    <w:qFormat/>
    <w:rsid w:val="00751A8F"/>
    <w:pPr>
      <w:spacing w:after="0" w:line="240" w:lineRule="auto"/>
    </w:pPr>
  </w:style>
  <w:style w:type="paragraph" w:styleId="Lijstalinea">
    <w:name w:val="List Paragraph"/>
    <w:basedOn w:val="Standaard"/>
    <w:uiPriority w:val="34"/>
    <w:qFormat/>
    <w:rsid w:val="00751A8F"/>
    <w:pPr>
      <w:ind w:left="720"/>
      <w:contextualSpacing/>
    </w:pPr>
  </w:style>
  <w:style w:type="paragraph" w:styleId="Koptekst">
    <w:name w:val="header"/>
    <w:basedOn w:val="Standaard"/>
    <w:link w:val="KoptekstChar"/>
    <w:uiPriority w:val="99"/>
    <w:unhideWhenUsed/>
    <w:rsid w:val="00B32B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2B01"/>
  </w:style>
  <w:style w:type="paragraph" w:styleId="Voettekst">
    <w:name w:val="footer"/>
    <w:basedOn w:val="Standaard"/>
    <w:link w:val="VoettekstChar"/>
    <w:uiPriority w:val="99"/>
    <w:unhideWhenUsed/>
    <w:rsid w:val="00B32B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2B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1A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1A8F"/>
    <w:rPr>
      <w:rFonts w:ascii="Tahoma" w:hAnsi="Tahoma" w:cs="Tahoma"/>
      <w:sz w:val="16"/>
      <w:szCs w:val="16"/>
    </w:rPr>
  </w:style>
  <w:style w:type="paragraph" w:styleId="Geenafstand">
    <w:name w:val="No Spacing"/>
    <w:uiPriority w:val="1"/>
    <w:qFormat/>
    <w:rsid w:val="00751A8F"/>
    <w:pPr>
      <w:spacing w:after="0" w:line="240" w:lineRule="auto"/>
    </w:pPr>
  </w:style>
  <w:style w:type="paragraph" w:styleId="Lijstalinea">
    <w:name w:val="List Paragraph"/>
    <w:basedOn w:val="Standaard"/>
    <w:uiPriority w:val="34"/>
    <w:qFormat/>
    <w:rsid w:val="00751A8F"/>
    <w:pPr>
      <w:ind w:left="720"/>
      <w:contextualSpacing/>
    </w:pPr>
  </w:style>
  <w:style w:type="paragraph" w:styleId="Koptekst">
    <w:name w:val="header"/>
    <w:basedOn w:val="Standaard"/>
    <w:link w:val="KoptekstChar"/>
    <w:uiPriority w:val="99"/>
    <w:unhideWhenUsed/>
    <w:rsid w:val="00B32B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2B01"/>
  </w:style>
  <w:style w:type="paragraph" w:styleId="Voettekst">
    <w:name w:val="footer"/>
    <w:basedOn w:val="Standaard"/>
    <w:link w:val="VoettekstChar"/>
    <w:uiPriority w:val="99"/>
    <w:unhideWhenUsed/>
    <w:rsid w:val="00B32B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2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4F3A5-278D-4FA0-937E-A0BA0298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Grootheest</dc:creator>
  <cp:lastModifiedBy>kgt</cp:lastModifiedBy>
  <cp:revision>2</cp:revision>
  <cp:lastPrinted>2019-03-18T11:46:00Z</cp:lastPrinted>
  <dcterms:created xsi:type="dcterms:W3CDTF">2019-04-13T17:20:00Z</dcterms:created>
  <dcterms:modified xsi:type="dcterms:W3CDTF">2019-04-13T17:20:00Z</dcterms:modified>
</cp:coreProperties>
</file>